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13" w:rsidRDefault="00C27F13" w:rsidP="00C27F13">
      <w:r>
        <w:t>2004</w:t>
      </w:r>
      <w:r>
        <w:t xml:space="preserve"> met Fischer </w:t>
      </w:r>
      <w:r>
        <w:t>“knew her for 10 years”</w:t>
      </w:r>
      <w:bookmarkStart w:id="0" w:name="_GoBack"/>
      <w:bookmarkEnd w:id="0"/>
    </w:p>
    <w:p w:rsidR="00C27F13" w:rsidRDefault="00C27F13" w:rsidP="00C27F13"/>
    <w:p w:rsidR="00E26B4D" w:rsidRDefault="00C27F13">
      <w:r>
        <w:t>Lori</w:t>
      </w:r>
    </w:p>
    <w:p w:rsidR="00C27F13" w:rsidRDefault="00C27F13">
      <w:r>
        <w:t>2005 Battelle Oak Ridge, started with Wadsworth</w:t>
      </w:r>
    </w:p>
    <w:p w:rsidR="00C27F13" w:rsidRDefault="00C27F13">
      <w:r>
        <w:t>2013 marries Fischer</w:t>
      </w:r>
    </w:p>
    <w:p w:rsidR="00C27F13" w:rsidRDefault="00C27F13"/>
    <w:p w:rsidR="00C27F13" w:rsidRDefault="00C27F13">
      <w:r>
        <w:t>Fischer</w:t>
      </w:r>
    </w:p>
    <w:p w:rsidR="00C27F13" w:rsidRDefault="00C27F13"/>
    <w:p w:rsidR="00C27F13" w:rsidRDefault="00C27F13">
      <w:r>
        <w:t>2009 divorced, Dec. 21, 2009; Oct. 22, 2009</w:t>
      </w:r>
    </w:p>
    <w:p w:rsidR="00C27F13" w:rsidRDefault="00C27F13">
      <w:r>
        <w:t>2009 resigned Battelle, March 13, 2009</w:t>
      </w:r>
    </w:p>
    <w:p w:rsidR="00C27F13" w:rsidRDefault="00C27F13"/>
    <w:p w:rsidR="00C27F13" w:rsidRDefault="00C27F13"/>
    <w:sectPr w:rsidR="00C2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13"/>
    <w:rsid w:val="000512AB"/>
    <w:rsid w:val="000A0382"/>
    <w:rsid w:val="00144735"/>
    <w:rsid w:val="00557823"/>
    <w:rsid w:val="00655848"/>
    <w:rsid w:val="00C27F13"/>
    <w:rsid w:val="00CD5E86"/>
    <w:rsid w:val="00E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Leader Technologies Incorporated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2014-08-19T14:00:00Z</dcterms:created>
  <dcterms:modified xsi:type="dcterms:W3CDTF">2014-08-19T14:10:00Z</dcterms:modified>
</cp:coreProperties>
</file>